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0A" w:rsidRDefault="00CE460A" w:rsidP="00CE460A">
      <w:pPr>
        <w:spacing w:line="329" w:lineRule="exact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pacing w:val="2"/>
          <w:sz w:val="32"/>
          <w:szCs w:val="22"/>
        </w:rPr>
        <w:t>附件</w:t>
      </w:r>
      <w:r>
        <w:rPr>
          <w:rFonts w:ascii="宋体" w:hAnsi="宋体" w:cs="宋体" w:hint="eastAsia"/>
          <w:color w:val="000000"/>
          <w:spacing w:val="-1"/>
          <w:sz w:val="32"/>
          <w:szCs w:val="22"/>
        </w:rPr>
        <w:t xml:space="preserve"> </w:t>
      </w:r>
      <w:r>
        <w:rPr>
          <w:rFonts w:ascii="宋体" w:hAnsi="宋体" w:cs="宋体" w:hint="eastAsia"/>
          <w:color w:val="000000"/>
          <w:spacing w:val="-2"/>
          <w:sz w:val="32"/>
          <w:szCs w:val="22"/>
        </w:rPr>
        <w:t>10</w:t>
      </w:r>
    </w:p>
    <w:p w:rsidR="00CE460A" w:rsidRDefault="00CE460A" w:rsidP="00CE460A">
      <w:pPr>
        <w:spacing w:before="916" w:line="329" w:lineRule="exact"/>
        <w:ind w:left="1596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pacing w:val="2"/>
          <w:sz w:val="32"/>
          <w:szCs w:val="22"/>
        </w:rPr>
        <w:t>关于</w:t>
      </w:r>
      <w:r>
        <w:rPr>
          <w:rFonts w:ascii="宋体" w:hAnsi="宋体" w:cs="宋体" w:hint="eastAsia"/>
          <w:color w:val="000000"/>
          <w:spacing w:val="-1"/>
          <w:sz w:val="32"/>
          <w:szCs w:val="22"/>
        </w:rPr>
        <w:t>××</w:t>
      </w:r>
      <w:r>
        <w:rPr>
          <w:rFonts w:ascii="宋体" w:hAnsi="宋体" w:cs="宋体" w:hint="eastAsia"/>
          <w:color w:val="000000"/>
          <w:sz w:val="32"/>
          <w:szCs w:val="22"/>
        </w:rPr>
        <w:t>公司服务网点核查意见的函</w:t>
      </w:r>
    </w:p>
    <w:p w:rsidR="00CE460A" w:rsidRDefault="00CE460A" w:rsidP="00CE460A">
      <w:pPr>
        <w:spacing w:before="292" w:line="329" w:lineRule="exact"/>
        <w:ind w:left="3193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pacing w:val="2"/>
          <w:sz w:val="32"/>
          <w:szCs w:val="22"/>
        </w:rPr>
        <w:t>（参考文本）</w:t>
      </w:r>
    </w:p>
    <w:p w:rsidR="00CE460A" w:rsidRDefault="00CE460A" w:rsidP="00CE460A">
      <w:pPr>
        <w:spacing w:before="917" w:line="329" w:lineRule="exact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z w:val="32"/>
          <w:szCs w:val="22"/>
        </w:rPr>
        <w:t>××商务厅（委员会、局）:</w:t>
      </w:r>
    </w:p>
    <w:p w:rsidR="00CE460A" w:rsidRDefault="00CE460A" w:rsidP="00CE460A">
      <w:pPr>
        <w:spacing w:before="292" w:line="329" w:lineRule="exact"/>
        <w:ind w:left="641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pacing w:val="-13"/>
          <w:sz w:val="32"/>
          <w:szCs w:val="22"/>
        </w:rPr>
        <w:t>××公司拟在××省（自治区、直辖市）开展直销经营，</w:t>
      </w:r>
    </w:p>
    <w:p w:rsidR="00CE460A" w:rsidRDefault="00CE460A" w:rsidP="00CE460A">
      <w:pPr>
        <w:spacing w:before="295" w:line="329" w:lineRule="exact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z w:val="32"/>
          <w:szCs w:val="22"/>
        </w:rPr>
        <w:t>并已在××市、××市等地区建立了×个服务网点。经有关</w:t>
      </w:r>
    </w:p>
    <w:p w:rsidR="00CE460A" w:rsidRDefault="00CE460A" w:rsidP="00CE460A">
      <w:pPr>
        <w:spacing w:before="292" w:line="329" w:lineRule="exact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pacing w:val="2"/>
          <w:sz w:val="32"/>
          <w:szCs w:val="22"/>
        </w:rPr>
        <w:t>县</w:t>
      </w:r>
      <w:r>
        <w:rPr>
          <w:rFonts w:ascii="宋体" w:hAnsi="宋体" w:cs="宋体" w:hint="eastAsia"/>
          <w:color w:val="000000"/>
          <w:spacing w:val="-2"/>
          <w:sz w:val="32"/>
          <w:szCs w:val="22"/>
        </w:rPr>
        <w:t>/</w:t>
      </w:r>
      <w:r>
        <w:rPr>
          <w:rFonts w:ascii="宋体" w:hAnsi="宋体" w:cs="宋体" w:hint="eastAsia"/>
          <w:color w:val="000000"/>
          <w:spacing w:val="2"/>
          <w:sz w:val="32"/>
          <w:szCs w:val="22"/>
        </w:rPr>
        <w:t>市</w:t>
      </w:r>
      <w:r>
        <w:rPr>
          <w:rFonts w:ascii="宋体" w:hAnsi="宋体" w:cs="宋体" w:hint="eastAsia"/>
          <w:color w:val="000000"/>
          <w:spacing w:val="-2"/>
          <w:sz w:val="32"/>
          <w:szCs w:val="22"/>
        </w:rPr>
        <w:t>/</w:t>
      </w:r>
      <w:r>
        <w:rPr>
          <w:rFonts w:ascii="宋体" w:hAnsi="宋体" w:cs="宋体" w:hint="eastAsia"/>
          <w:color w:val="000000"/>
          <w:sz w:val="32"/>
          <w:szCs w:val="22"/>
        </w:rPr>
        <w:t>区商务主管部门核查，××公司建立的服务网点符合</w:t>
      </w:r>
    </w:p>
    <w:p w:rsidR="00CE460A" w:rsidRDefault="00CE460A" w:rsidP="00CE460A">
      <w:pPr>
        <w:spacing w:before="292" w:line="329" w:lineRule="exact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z w:val="32"/>
          <w:szCs w:val="22"/>
        </w:rPr>
        <w:t>《直销管理条例》第十条第二款及《直销行业服务网点设立</w:t>
      </w:r>
    </w:p>
    <w:p w:rsidR="00CE460A" w:rsidRDefault="00CE460A" w:rsidP="00CE460A">
      <w:pPr>
        <w:spacing w:before="295" w:line="329" w:lineRule="exact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z w:val="32"/>
          <w:szCs w:val="22"/>
        </w:rPr>
        <w:t>管理办法》第二条、第三条的要求。其中，××市共有××</w:t>
      </w:r>
    </w:p>
    <w:p w:rsidR="00CE460A" w:rsidRDefault="00CE460A" w:rsidP="00CE460A">
      <w:pPr>
        <w:spacing w:before="292" w:line="329" w:lineRule="exact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z w:val="32"/>
          <w:szCs w:val="22"/>
        </w:rPr>
        <w:t>区、××区等××个城区。</w:t>
      </w:r>
    </w:p>
    <w:p w:rsidR="00CE460A" w:rsidRDefault="00CE460A" w:rsidP="00CE460A">
      <w:pPr>
        <w:spacing w:before="916" w:line="329" w:lineRule="exact"/>
        <w:ind w:left="641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z w:val="32"/>
          <w:szCs w:val="22"/>
        </w:rPr>
        <w:t>附件：××公司服务网点明细表（附件</w:t>
      </w:r>
      <w:r>
        <w:rPr>
          <w:rFonts w:ascii="宋体" w:hAnsi="宋体" w:cs="宋体" w:hint="eastAsia"/>
          <w:color w:val="000000"/>
          <w:spacing w:val="3"/>
          <w:sz w:val="32"/>
          <w:szCs w:val="2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22"/>
        </w:rPr>
        <w:t>12）</w:t>
      </w:r>
    </w:p>
    <w:p w:rsidR="00CE460A" w:rsidRDefault="00CE460A" w:rsidP="00CE460A">
      <w:pPr>
        <w:spacing w:before="1539" w:line="329" w:lineRule="exact"/>
        <w:ind w:left="4111"/>
        <w:rPr>
          <w:rFonts w:ascii="宋体" w:hAnsi="宋体" w:cs="宋体" w:hint="eastAsia"/>
          <w:color w:val="000000"/>
          <w:sz w:val="32"/>
          <w:szCs w:val="22"/>
        </w:rPr>
      </w:pPr>
      <w:r>
        <w:rPr>
          <w:rFonts w:ascii="宋体" w:hAnsi="宋体" w:cs="宋体" w:hint="eastAsia"/>
          <w:color w:val="000000"/>
          <w:sz w:val="32"/>
          <w:szCs w:val="22"/>
        </w:rPr>
        <w:t>××商务厅（委员会、局）</w:t>
      </w:r>
    </w:p>
    <w:p w:rsidR="00CE460A" w:rsidRDefault="00CE460A" w:rsidP="00CE460A">
      <w:pPr>
        <w:spacing w:before="292" w:line="329" w:lineRule="exact"/>
        <w:ind w:left="5954"/>
        <w:rPr>
          <w:rFonts w:ascii="宋体" w:hAnsi="宋体" w:cs="宋体" w:hint="eastAsia"/>
          <w:color w:val="000000"/>
          <w:sz w:val="32"/>
          <w:szCs w:val="22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 w:val="32"/>
          <w:szCs w:val="22"/>
        </w:rPr>
        <w:t>×年×月×日</w:t>
      </w:r>
    </w:p>
    <w:p w:rsidR="00B97184" w:rsidRPr="00CE460A" w:rsidRDefault="00B97184" w:rsidP="00CE460A"/>
    <w:sectPr w:rsidR="00B97184" w:rsidRPr="00CE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A"/>
    <w:rsid w:val="00B97184"/>
    <w:rsid w:val="00C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27873-5D98-40D8-B164-B4A257E7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0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1</cp:revision>
  <dcterms:created xsi:type="dcterms:W3CDTF">2021-08-13T00:51:00Z</dcterms:created>
  <dcterms:modified xsi:type="dcterms:W3CDTF">2021-08-13T01:00:00Z</dcterms:modified>
</cp:coreProperties>
</file>